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A1" w:rsidRPr="00545E3F" w:rsidRDefault="002B08A1" w:rsidP="00463D22">
      <w:pPr>
        <w:tabs>
          <w:tab w:val="left" w:pos="1005"/>
          <w:tab w:val="center" w:pos="8206"/>
        </w:tabs>
        <w:jc w:val="center"/>
        <w:rPr>
          <w:rFonts w:ascii="Arial Narrow" w:hAnsi="Arial Narrow"/>
          <w:b/>
          <w:sz w:val="28"/>
          <w:szCs w:val="28"/>
        </w:rPr>
      </w:pPr>
      <w:r w:rsidRPr="00545E3F">
        <w:rPr>
          <w:rFonts w:ascii="Arial Narrow" w:hAnsi="Arial Narrow"/>
          <w:b/>
          <w:noProof/>
          <w:sz w:val="28"/>
          <w:szCs w:val="28"/>
        </w:rPr>
        <w:t>SZKOLENIA OGÓLNOPOLSKIE</w:t>
      </w:r>
    </w:p>
    <w:p w:rsidR="002B08A1" w:rsidRPr="00BD2B7B" w:rsidRDefault="002B08A1" w:rsidP="00463D22">
      <w:pPr>
        <w:jc w:val="center"/>
        <w:rPr>
          <w:rFonts w:ascii="Arial Narrow" w:hAnsi="Arial Narrow"/>
          <w:b/>
          <w:color w:val="95B3D7"/>
          <w:sz w:val="32"/>
          <w:szCs w:val="32"/>
        </w:rPr>
      </w:pPr>
      <w:r>
        <w:rPr>
          <w:rFonts w:ascii="Arial Narrow" w:hAnsi="Arial Narrow"/>
          <w:b/>
          <w:color w:val="95B3D7"/>
          <w:sz w:val="32"/>
          <w:szCs w:val="32"/>
        </w:rPr>
        <w:t xml:space="preserve">Organizowane przez </w:t>
      </w:r>
      <w:smartTag w:uri="urn:schemas-microsoft-com:office:smarttags" w:element="PersonName">
        <w:smartTagPr>
          <w:attr w:name="ProductID" w:val="Centrum Szkolenia Ustawicznego"/>
        </w:smartTagPr>
        <w:r w:rsidRPr="00BD2B7B">
          <w:rPr>
            <w:rFonts w:ascii="Arial Narrow" w:hAnsi="Arial Narrow"/>
            <w:b/>
            <w:color w:val="95B3D7"/>
            <w:sz w:val="32"/>
            <w:szCs w:val="32"/>
          </w:rPr>
          <w:t>Centrum Szkolenia Ustawicznego</w:t>
        </w:r>
      </w:smartTag>
      <w:r w:rsidRPr="00BD2B7B">
        <w:rPr>
          <w:rFonts w:ascii="Arial Narrow" w:hAnsi="Arial Narrow"/>
          <w:b/>
          <w:color w:val="95B3D7"/>
          <w:sz w:val="32"/>
          <w:szCs w:val="32"/>
        </w:rPr>
        <w:t xml:space="preserve"> Radców Prawnych</w:t>
      </w:r>
    </w:p>
    <w:p w:rsidR="002B08A1" w:rsidRPr="00BD2B7B" w:rsidRDefault="002B08A1" w:rsidP="00463D22">
      <w:pPr>
        <w:jc w:val="center"/>
        <w:rPr>
          <w:rFonts w:ascii="Arial Narrow" w:hAnsi="Arial Narrow"/>
          <w:b/>
          <w:color w:val="95B3D7"/>
          <w:sz w:val="32"/>
          <w:szCs w:val="32"/>
        </w:rPr>
      </w:pPr>
      <w:r w:rsidRPr="00BD2B7B">
        <w:rPr>
          <w:rFonts w:ascii="Arial Narrow" w:hAnsi="Arial Narrow"/>
          <w:b/>
          <w:color w:val="95B3D7"/>
          <w:sz w:val="32"/>
          <w:szCs w:val="32"/>
        </w:rPr>
        <w:t>Krajowej Rady Radców Prawnych</w:t>
      </w:r>
    </w:p>
    <w:p w:rsidR="002B08A1" w:rsidRDefault="002B08A1" w:rsidP="00463D22">
      <w:pPr>
        <w:tabs>
          <w:tab w:val="left" w:pos="1440"/>
          <w:tab w:val="right" w:pos="11906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ROK 2013</w:t>
      </w:r>
    </w:p>
    <w:p w:rsidR="002B08A1" w:rsidRPr="002A545D" w:rsidRDefault="002B08A1" w:rsidP="00463D22">
      <w:pPr>
        <w:tabs>
          <w:tab w:val="left" w:pos="1440"/>
          <w:tab w:val="right" w:pos="11906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          Szkolenia wielodniowe</w:t>
      </w:r>
    </w:p>
    <w:p w:rsidR="002B08A1" w:rsidRPr="00B10850" w:rsidRDefault="002B08A1" w:rsidP="00463D22">
      <w:pPr>
        <w:jc w:val="center"/>
        <w:rPr>
          <w:rFonts w:ascii="Arial Narrow" w:hAnsi="Arial Narrow"/>
          <w:b/>
          <w:color w:val="808080"/>
          <w:sz w:val="16"/>
          <w:szCs w:val="16"/>
        </w:rPr>
      </w:pPr>
    </w:p>
    <w:tbl>
      <w:tblPr>
        <w:tblW w:w="1439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0"/>
        <w:gridCol w:w="4920"/>
        <w:gridCol w:w="1430"/>
        <w:gridCol w:w="3480"/>
      </w:tblGrid>
      <w:tr w:rsidR="002B08A1" w:rsidTr="00557CF3">
        <w:trPr>
          <w:trHeight w:val="554"/>
        </w:trPr>
        <w:tc>
          <w:tcPr>
            <w:tcW w:w="4560" w:type="dxa"/>
            <w:shd w:val="clear" w:color="auto" w:fill="BFBFBF"/>
            <w:vAlign w:val="center"/>
          </w:tcPr>
          <w:p w:rsidR="002B08A1" w:rsidRPr="005A405E" w:rsidRDefault="002B08A1" w:rsidP="00463D22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5A405E">
              <w:rPr>
                <w:rFonts w:ascii="Arial" w:hAnsi="Arial" w:cs="Arial"/>
                <w:b/>
              </w:rPr>
              <w:t>Temat szkolenia</w:t>
            </w:r>
          </w:p>
        </w:tc>
        <w:tc>
          <w:tcPr>
            <w:tcW w:w="4920" w:type="dxa"/>
            <w:shd w:val="clear" w:color="auto" w:fill="BFBFBF"/>
            <w:vAlign w:val="center"/>
          </w:tcPr>
          <w:p w:rsidR="002B08A1" w:rsidRPr="005A405E" w:rsidRDefault="002B08A1" w:rsidP="00463D22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5A405E">
              <w:rPr>
                <w:rFonts w:ascii="Arial" w:hAnsi="Arial" w:cs="Arial"/>
                <w:b/>
              </w:rPr>
              <w:t>Wykładowcy</w:t>
            </w:r>
          </w:p>
        </w:tc>
        <w:tc>
          <w:tcPr>
            <w:tcW w:w="1430" w:type="dxa"/>
            <w:shd w:val="clear" w:color="auto" w:fill="BFBFBF"/>
            <w:vAlign w:val="center"/>
          </w:tcPr>
          <w:p w:rsidR="002B08A1" w:rsidRDefault="002B08A1" w:rsidP="00463D22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5A405E">
              <w:rPr>
                <w:rFonts w:ascii="Arial" w:hAnsi="Arial" w:cs="Arial"/>
                <w:b/>
              </w:rPr>
              <w:t xml:space="preserve">Termin </w:t>
            </w:r>
          </w:p>
          <w:p w:rsidR="002B08A1" w:rsidRPr="005A405E" w:rsidRDefault="002B08A1" w:rsidP="00463D22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5A405E">
              <w:rPr>
                <w:rFonts w:ascii="Arial" w:hAnsi="Arial" w:cs="Arial"/>
                <w:b/>
              </w:rPr>
              <w:t>szkolenia</w:t>
            </w:r>
          </w:p>
        </w:tc>
        <w:tc>
          <w:tcPr>
            <w:tcW w:w="3480" w:type="dxa"/>
            <w:shd w:val="clear" w:color="auto" w:fill="BFBFBF"/>
            <w:vAlign w:val="center"/>
          </w:tcPr>
          <w:p w:rsidR="002B08A1" w:rsidRPr="005A405E" w:rsidRDefault="002B08A1" w:rsidP="00463D22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5A405E">
              <w:rPr>
                <w:rFonts w:ascii="Arial" w:hAnsi="Arial" w:cs="Arial"/>
                <w:b/>
              </w:rPr>
              <w:t>Miejsce szkolenia</w:t>
            </w:r>
          </w:p>
        </w:tc>
      </w:tr>
      <w:tr w:rsidR="002B08A1" w:rsidTr="00557CF3">
        <w:trPr>
          <w:trHeight w:val="650"/>
        </w:trPr>
        <w:tc>
          <w:tcPr>
            <w:tcW w:w="4560" w:type="dxa"/>
            <w:vAlign w:val="center"/>
          </w:tcPr>
          <w:p w:rsidR="002B08A1" w:rsidRDefault="002B08A1" w:rsidP="00165968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2B08A1" w:rsidRPr="00433B71" w:rsidRDefault="002B08A1" w:rsidP="00165968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B71">
              <w:rPr>
                <w:rFonts w:ascii="Arial Narrow" w:hAnsi="Arial Narrow" w:cs="Arial"/>
                <w:b/>
                <w:color w:val="000000"/>
              </w:rPr>
              <w:t>Obowiązki procesowe zawodowego pełnomocnika.</w:t>
            </w:r>
          </w:p>
          <w:p w:rsidR="002B08A1" w:rsidRPr="00433B71" w:rsidRDefault="002B08A1" w:rsidP="00046B80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920" w:type="dxa"/>
            <w:vAlign w:val="center"/>
          </w:tcPr>
          <w:p w:rsidR="002B08A1" w:rsidRPr="00046B80" w:rsidRDefault="002B08A1" w:rsidP="00046B8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Henryk Pietrzkowski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sędzia Sądu Najwyższego</w:t>
            </w:r>
          </w:p>
        </w:tc>
        <w:tc>
          <w:tcPr>
            <w:tcW w:w="1430" w:type="dxa"/>
            <w:vAlign w:val="center"/>
          </w:tcPr>
          <w:p w:rsidR="002B08A1" w:rsidRPr="00433B71" w:rsidRDefault="002B08A1" w:rsidP="00463D22">
            <w:pPr>
              <w:pStyle w:val="Nagwek"/>
              <w:jc w:val="center"/>
              <w:rPr>
                <w:rFonts w:ascii="Arial Narrow" w:hAnsi="Arial Narrow" w:cs="Arial"/>
                <w:b/>
              </w:rPr>
            </w:pPr>
            <w:r w:rsidRPr="00165968">
              <w:rPr>
                <w:rFonts w:ascii="Arial Narrow" w:hAnsi="Arial Narrow" w:cs="Arial"/>
                <w:b/>
                <w:sz w:val="20"/>
                <w:szCs w:val="20"/>
              </w:rPr>
              <w:t xml:space="preserve">w trakcie uzgadniania        </w:t>
            </w:r>
          </w:p>
        </w:tc>
        <w:tc>
          <w:tcPr>
            <w:tcW w:w="3480" w:type="dxa"/>
            <w:vAlign w:val="center"/>
          </w:tcPr>
          <w:p w:rsidR="002B08A1" w:rsidRPr="00165968" w:rsidRDefault="002B08A1" w:rsidP="00645F9A">
            <w:pPr>
              <w:pStyle w:val="Nagwek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65968">
              <w:rPr>
                <w:rFonts w:ascii="Arial Narrow" w:hAnsi="Arial Narrow" w:cs="Arial"/>
                <w:b/>
                <w:sz w:val="20"/>
                <w:szCs w:val="20"/>
              </w:rPr>
              <w:t xml:space="preserve">w trakcie uzgadniania        </w:t>
            </w:r>
          </w:p>
        </w:tc>
      </w:tr>
      <w:tr w:rsidR="002B08A1" w:rsidTr="00557CF3">
        <w:trPr>
          <w:trHeight w:val="650"/>
        </w:trPr>
        <w:tc>
          <w:tcPr>
            <w:tcW w:w="4560" w:type="dxa"/>
            <w:vAlign w:val="center"/>
          </w:tcPr>
          <w:p w:rsidR="002B08A1" w:rsidRDefault="002B08A1" w:rsidP="00463D2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2B08A1" w:rsidRPr="00433B71" w:rsidRDefault="002B08A1" w:rsidP="00046B80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B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Służebność przesyłu.</w:t>
            </w:r>
          </w:p>
          <w:p w:rsidR="002B08A1" w:rsidRPr="00046B80" w:rsidRDefault="002B08A1" w:rsidP="00046B80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B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Wybrane zagadnienia ochrony środowiska w procesie budowlanym. Samowola budowlana i jej skutki z uwzględnieniem orzecznictwa sądowo-administracyjnego.</w:t>
            </w:r>
          </w:p>
          <w:p w:rsidR="002B08A1" w:rsidRPr="00433B71" w:rsidRDefault="002B08A1" w:rsidP="00463D2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4920" w:type="dxa"/>
            <w:vAlign w:val="center"/>
          </w:tcPr>
          <w:p w:rsidR="002B08A1" w:rsidRPr="00433B71" w:rsidRDefault="002B08A1" w:rsidP="00046B8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40978">
              <w:rPr>
                <w:rFonts w:ascii="Arial Narrow" w:hAnsi="Arial Narrow" w:cs="Arial"/>
                <w:b/>
                <w:color w:val="000000"/>
              </w:rPr>
              <w:t>Agnieszka Piotrowska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Pr="00433B71">
              <w:rPr>
                <w:rFonts w:ascii="Arial Narrow" w:hAnsi="Arial Narrow" w:cs="Arial"/>
                <w:color w:val="000000"/>
                <w:sz w:val="20"/>
                <w:szCs w:val="20"/>
              </w:rPr>
              <w:t>Sędzia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Sądu Apelacyjnego</w:t>
            </w:r>
          </w:p>
          <w:p w:rsidR="002B08A1" w:rsidRPr="00433B71" w:rsidRDefault="002B08A1" w:rsidP="00046B8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B71">
              <w:rPr>
                <w:rFonts w:ascii="Arial Narrow" w:hAnsi="Arial Narrow" w:cs="Arial"/>
                <w:b/>
                <w:color w:val="000000"/>
              </w:rPr>
              <w:t>Cezary Pryca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Pr="00433B7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sędzia Naczelnego Sądu Administracyjnego </w:t>
            </w:r>
          </w:p>
          <w:p w:rsidR="002B08A1" w:rsidRPr="00240978" w:rsidRDefault="002B08A1" w:rsidP="00463D2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430" w:type="dxa"/>
            <w:vAlign w:val="center"/>
          </w:tcPr>
          <w:p w:rsidR="002B08A1" w:rsidRPr="00433B71" w:rsidRDefault="002B08A1" w:rsidP="00463D22">
            <w:pPr>
              <w:pStyle w:val="Nagwek"/>
              <w:jc w:val="center"/>
              <w:rPr>
                <w:rFonts w:ascii="Arial Narrow" w:hAnsi="Arial Narrow" w:cs="Arial"/>
                <w:b/>
              </w:rPr>
            </w:pPr>
            <w:r w:rsidRPr="00433B71">
              <w:rPr>
                <w:rFonts w:ascii="Arial Narrow" w:hAnsi="Arial Narrow" w:cs="Arial"/>
                <w:b/>
              </w:rPr>
              <w:t>23 – 26.</w:t>
            </w:r>
            <w:r w:rsidR="00095228">
              <w:rPr>
                <w:rFonts w:ascii="Arial Narrow" w:hAnsi="Arial Narrow" w:cs="Arial"/>
                <w:b/>
              </w:rPr>
              <w:t>05.</w:t>
            </w:r>
          </w:p>
        </w:tc>
        <w:tc>
          <w:tcPr>
            <w:tcW w:w="3480" w:type="dxa"/>
            <w:vAlign w:val="center"/>
          </w:tcPr>
          <w:p w:rsidR="002B08A1" w:rsidRDefault="002B08A1" w:rsidP="00046B80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OSW „Antałówka”</w:t>
            </w:r>
          </w:p>
          <w:p w:rsidR="002B08A1" w:rsidRDefault="002B08A1" w:rsidP="00046B80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Zakopane</w:t>
            </w:r>
          </w:p>
          <w:p w:rsidR="002B08A1" w:rsidRDefault="00623413" w:rsidP="00046B80">
            <w:pPr>
              <w:pStyle w:val="Nagwek"/>
              <w:jc w:val="center"/>
              <w:rPr>
                <w:rFonts w:ascii="Arial" w:hAnsi="Arial" w:cs="Arial"/>
              </w:rPr>
            </w:pPr>
            <w:hyperlink r:id="rId6" w:history="1">
              <w:r w:rsidR="002B08A1" w:rsidRPr="00545E3F">
                <w:rPr>
                  <w:rStyle w:val="Hipercze"/>
                  <w:rFonts w:ascii="Arial" w:hAnsi="Arial" w:cs="Arial"/>
                  <w:sz w:val="20"/>
                  <w:szCs w:val="20"/>
                </w:rPr>
                <w:t>www.antalowka-zakopane.pl</w:t>
              </w:r>
            </w:hyperlink>
            <w:r w:rsidR="002B08A1" w:rsidRPr="00545E3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B08A1" w:rsidTr="00557CF3">
        <w:trPr>
          <w:trHeight w:val="650"/>
        </w:trPr>
        <w:tc>
          <w:tcPr>
            <w:tcW w:w="4560" w:type="dxa"/>
            <w:vAlign w:val="center"/>
          </w:tcPr>
          <w:p w:rsidR="002B08A1" w:rsidRPr="00433B71" w:rsidRDefault="002B08A1" w:rsidP="00463D2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2B08A1" w:rsidRPr="00433B71" w:rsidRDefault="002B08A1" w:rsidP="00463D2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B71">
              <w:rPr>
                <w:rFonts w:ascii="Arial Narrow" w:hAnsi="Arial Narrow" w:cs="Arial"/>
                <w:b/>
                <w:color w:val="000000"/>
              </w:rPr>
              <w:t>Prawo i postępowanie cywilne.</w:t>
            </w:r>
          </w:p>
          <w:p w:rsidR="002B08A1" w:rsidRPr="00433B71" w:rsidRDefault="002B08A1" w:rsidP="00463D2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4920" w:type="dxa"/>
            <w:vAlign w:val="center"/>
          </w:tcPr>
          <w:p w:rsidR="002B08A1" w:rsidRDefault="002B08A1" w:rsidP="00463D2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Dariusz Zawistowski"/>
              </w:smartTagPr>
              <w:r w:rsidRPr="00433B71">
                <w:rPr>
                  <w:rFonts w:ascii="Arial Narrow" w:hAnsi="Arial Narrow" w:cs="Arial"/>
                  <w:b/>
                  <w:color w:val="000000"/>
                </w:rPr>
                <w:t>Dariusz Zawistowski</w:t>
              </w:r>
            </w:smartTag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Pr="00433B71">
              <w:rPr>
                <w:rFonts w:ascii="Arial Narrow" w:hAnsi="Arial Narrow" w:cs="Arial"/>
                <w:color w:val="000000"/>
                <w:sz w:val="20"/>
                <w:szCs w:val="20"/>
              </w:rPr>
              <w:t>sędzia Sądu Najwyższego</w:t>
            </w:r>
          </w:p>
          <w:p w:rsidR="002B08A1" w:rsidRPr="00433B71" w:rsidRDefault="002B08A1" w:rsidP="00463D2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prof. dr hab. </w:t>
            </w:r>
            <w:r w:rsidRPr="00287252">
              <w:rPr>
                <w:rFonts w:ascii="Arial Narrow" w:hAnsi="Arial Narrow" w:cs="Arial"/>
                <w:b/>
                <w:color w:val="000000"/>
              </w:rPr>
              <w:t>Kazimierz Zawada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sędzia Sądu Najwyższego</w:t>
            </w:r>
          </w:p>
          <w:p w:rsidR="002B08A1" w:rsidRPr="00433B71" w:rsidRDefault="002B08A1" w:rsidP="0028725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B08A1" w:rsidRPr="00433B71" w:rsidRDefault="00095228" w:rsidP="00463D22">
            <w:pPr>
              <w:pStyle w:val="Nagwek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 – 23.06.</w:t>
            </w:r>
          </w:p>
        </w:tc>
        <w:tc>
          <w:tcPr>
            <w:tcW w:w="3480" w:type="dxa"/>
            <w:vAlign w:val="center"/>
          </w:tcPr>
          <w:p w:rsidR="002B08A1" w:rsidRDefault="002B08A1" w:rsidP="00463D22">
            <w:pPr>
              <w:pStyle w:val="Nagwek"/>
              <w:jc w:val="center"/>
              <w:rPr>
                <w:rFonts w:ascii="Arial" w:hAnsi="Arial" w:cs="Arial"/>
              </w:rPr>
            </w:pPr>
            <w:r w:rsidRPr="009575FA">
              <w:rPr>
                <w:rFonts w:ascii="Arial" w:hAnsi="Arial" w:cs="Arial"/>
                <w:sz w:val="20"/>
                <w:szCs w:val="20"/>
              </w:rPr>
              <w:t>Centrum Zdrowia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9575FA">
              <w:rPr>
                <w:rFonts w:ascii="Arial" w:hAnsi="Arial" w:cs="Arial"/>
                <w:sz w:val="20"/>
                <w:szCs w:val="20"/>
              </w:rPr>
              <w:t>Wypoczynku</w:t>
            </w:r>
            <w:r>
              <w:rPr>
                <w:rFonts w:ascii="Arial" w:hAnsi="Arial" w:cs="Arial"/>
              </w:rPr>
              <w:t xml:space="preserve"> </w:t>
            </w:r>
          </w:p>
          <w:p w:rsidR="002B08A1" w:rsidRPr="009575FA" w:rsidRDefault="002B08A1" w:rsidP="00463D22">
            <w:pPr>
              <w:pStyle w:val="Nagwe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5FA">
              <w:rPr>
                <w:rFonts w:ascii="Arial" w:hAnsi="Arial" w:cs="Arial"/>
                <w:b/>
                <w:sz w:val="20"/>
                <w:szCs w:val="20"/>
              </w:rPr>
              <w:t>IKAR PLAZA – Kołobrzeg</w:t>
            </w:r>
          </w:p>
          <w:p w:rsidR="002B08A1" w:rsidRPr="00545E3F" w:rsidRDefault="00623413" w:rsidP="00463D22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B08A1" w:rsidRPr="00545E3F">
                <w:rPr>
                  <w:rStyle w:val="Hipercze"/>
                  <w:rFonts w:ascii="Arial" w:hAnsi="Arial" w:cs="Arial"/>
                  <w:sz w:val="20"/>
                  <w:szCs w:val="20"/>
                </w:rPr>
                <w:t>www.ikar.ta.pl</w:t>
              </w:r>
            </w:hyperlink>
            <w:r w:rsidR="002B08A1" w:rsidRPr="00545E3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B08A1" w:rsidTr="00557CF3">
        <w:trPr>
          <w:trHeight w:val="650"/>
        </w:trPr>
        <w:tc>
          <w:tcPr>
            <w:tcW w:w="4560" w:type="dxa"/>
            <w:vAlign w:val="center"/>
          </w:tcPr>
          <w:p w:rsidR="002B08A1" w:rsidRPr="00433B71" w:rsidRDefault="002B08A1" w:rsidP="00645F9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B71">
              <w:rPr>
                <w:rFonts w:ascii="Arial Narrow" w:hAnsi="Arial Narrow" w:cs="Arial"/>
                <w:b/>
                <w:color w:val="000000"/>
              </w:rPr>
              <w:t xml:space="preserve">Odpowiedzialność cywilna za błędy w sztuce lekarskiej. </w:t>
            </w:r>
          </w:p>
          <w:p w:rsidR="002B08A1" w:rsidRPr="00433B71" w:rsidRDefault="002B08A1" w:rsidP="00545E3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B71">
              <w:rPr>
                <w:rFonts w:ascii="Arial Narrow" w:hAnsi="Arial Narrow" w:cs="Arial"/>
                <w:b/>
                <w:color w:val="000000"/>
              </w:rPr>
              <w:t>Prawne aspekty funkcjonowania placówek służby zdrowia.</w:t>
            </w:r>
          </w:p>
        </w:tc>
        <w:tc>
          <w:tcPr>
            <w:tcW w:w="4920" w:type="dxa"/>
            <w:vAlign w:val="center"/>
          </w:tcPr>
          <w:p w:rsidR="002B08A1" w:rsidRPr="00433B71" w:rsidRDefault="002B08A1" w:rsidP="00645F9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B7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dr  </w:t>
            </w:r>
            <w:r w:rsidRPr="00433B71">
              <w:rPr>
                <w:rFonts w:ascii="Arial Narrow" w:hAnsi="Arial Narrow" w:cs="Arial"/>
                <w:b/>
                <w:color w:val="000000"/>
              </w:rPr>
              <w:t xml:space="preserve">Maciej Dercz </w:t>
            </w:r>
            <w:r w:rsidRPr="00433B71">
              <w:rPr>
                <w:rFonts w:ascii="Arial Narrow" w:hAnsi="Arial Narrow" w:cs="Arial"/>
                <w:color w:val="000000"/>
                <w:sz w:val="20"/>
                <w:szCs w:val="20"/>
              </w:rPr>
              <w:t>radca prawny</w:t>
            </w:r>
          </w:p>
          <w:p w:rsidR="002B08A1" w:rsidRPr="00433B71" w:rsidRDefault="002B08A1" w:rsidP="00645F9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B71">
              <w:rPr>
                <w:rFonts w:ascii="Arial Narrow" w:hAnsi="Arial Narrow" w:cs="Arial"/>
                <w:b/>
                <w:color w:val="000000"/>
              </w:rPr>
              <w:t>Tomasz Rek</w:t>
            </w:r>
            <w:r w:rsidRPr="00433B7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radca prawny</w:t>
            </w:r>
          </w:p>
        </w:tc>
        <w:tc>
          <w:tcPr>
            <w:tcW w:w="1430" w:type="dxa"/>
            <w:vAlign w:val="center"/>
          </w:tcPr>
          <w:p w:rsidR="002B08A1" w:rsidRPr="00433B71" w:rsidRDefault="002B08A1" w:rsidP="00463D22">
            <w:pPr>
              <w:pStyle w:val="Nagwek"/>
              <w:jc w:val="center"/>
              <w:rPr>
                <w:rFonts w:ascii="Arial Narrow" w:hAnsi="Arial Narrow" w:cs="Arial"/>
                <w:b/>
              </w:rPr>
            </w:pPr>
            <w:r w:rsidRPr="00433B71">
              <w:rPr>
                <w:rFonts w:ascii="Arial Narrow" w:hAnsi="Arial Narrow" w:cs="Arial"/>
                <w:b/>
              </w:rPr>
              <w:t>12 – 15.</w:t>
            </w:r>
            <w:r w:rsidR="00095228">
              <w:rPr>
                <w:rFonts w:ascii="Arial Narrow" w:hAnsi="Arial Narrow" w:cs="Arial"/>
                <w:b/>
              </w:rPr>
              <w:t>09</w:t>
            </w:r>
          </w:p>
        </w:tc>
        <w:tc>
          <w:tcPr>
            <w:tcW w:w="3480" w:type="dxa"/>
            <w:vAlign w:val="center"/>
          </w:tcPr>
          <w:p w:rsidR="002B08A1" w:rsidRDefault="002B08A1" w:rsidP="00545E3F">
            <w:pPr>
              <w:pStyle w:val="Nagwe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CKW „Geovita”</w:t>
            </w:r>
          </w:p>
          <w:p w:rsidR="002B08A1" w:rsidRDefault="002B08A1" w:rsidP="00645F9A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Dźwirzyno k/Kołobrzegu</w:t>
            </w:r>
          </w:p>
          <w:p w:rsidR="002B08A1" w:rsidRPr="00545E3F" w:rsidRDefault="00623413" w:rsidP="00645F9A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B08A1" w:rsidRPr="00545E3F">
                <w:rPr>
                  <w:rStyle w:val="Hipercze"/>
                  <w:rFonts w:ascii="Arial" w:hAnsi="Arial" w:cs="Arial"/>
                  <w:sz w:val="20"/>
                  <w:szCs w:val="20"/>
                </w:rPr>
                <w:t>www.geovita.pl</w:t>
              </w:r>
            </w:hyperlink>
            <w:r w:rsidR="002B08A1" w:rsidRPr="00545E3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B08A1" w:rsidTr="00557CF3">
        <w:trPr>
          <w:trHeight w:val="650"/>
        </w:trPr>
        <w:tc>
          <w:tcPr>
            <w:tcW w:w="4560" w:type="dxa"/>
            <w:vAlign w:val="center"/>
          </w:tcPr>
          <w:p w:rsidR="002B08A1" w:rsidRPr="00433B71" w:rsidRDefault="002B08A1" w:rsidP="00645F9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B71">
              <w:rPr>
                <w:rFonts w:ascii="Arial Narrow" w:hAnsi="Arial Narrow" w:cs="Arial"/>
                <w:b/>
                <w:color w:val="000000"/>
              </w:rPr>
              <w:t>Prawo upadłościowe i naprawcze</w:t>
            </w:r>
          </w:p>
          <w:p w:rsidR="002B08A1" w:rsidRPr="00433B71" w:rsidRDefault="002B08A1" w:rsidP="00645F9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B71">
              <w:rPr>
                <w:rFonts w:ascii="Arial Narrow" w:hAnsi="Arial Narrow" w:cs="Arial"/>
                <w:b/>
                <w:color w:val="000000"/>
              </w:rPr>
              <w:t>- wybrane zagadnienia.</w:t>
            </w:r>
          </w:p>
        </w:tc>
        <w:tc>
          <w:tcPr>
            <w:tcW w:w="4920" w:type="dxa"/>
            <w:vAlign w:val="center"/>
          </w:tcPr>
          <w:p w:rsidR="002B08A1" w:rsidRDefault="002B08A1" w:rsidP="00557CF3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B71">
              <w:rPr>
                <w:rFonts w:ascii="Arial Narrow" w:hAnsi="Arial Narrow" w:cs="Arial"/>
                <w:b/>
                <w:color w:val="000000"/>
              </w:rPr>
              <w:t>Janusz Płoch</w:t>
            </w:r>
          </w:p>
          <w:p w:rsidR="002B08A1" w:rsidRPr="00433B71" w:rsidRDefault="002B08A1" w:rsidP="00557C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SSR w Krakowie, przewodniczący Wydziału</w:t>
            </w:r>
          </w:p>
          <w:p w:rsidR="002B08A1" w:rsidRDefault="002B08A1" w:rsidP="00645F9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B71">
              <w:rPr>
                <w:rFonts w:ascii="Arial Narrow" w:hAnsi="Arial Narrow" w:cs="Arial"/>
                <w:b/>
                <w:color w:val="000000"/>
              </w:rPr>
              <w:t>Marcin Krawczyk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</w:p>
          <w:p w:rsidR="002B08A1" w:rsidRPr="00433B71" w:rsidRDefault="002B08A1" w:rsidP="00645F9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B71"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SR w Warszawie, Przewodniczący Wydziału Gospodarczego</w:t>
            </w:r>
          </w:p>
        </w:tc>
        <w:tc>
          <w:tcPr>
            <w:tcW w:w="1430" w:type="dxa"/>
            <w:vAlign w:val="center"/>
          </w:tcPr>
          <w:p w:rsidR="002B08A1" w:rsidRPr="00433B71" w:rsidRDefault="00095228" w:rsidP="00463D22">
            <w:pPr>
              <w:pStyle w:val="Nagwek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 – 20.10</w:t>
            </w:r>
            <w:r w:rsidR="002B08A1" w:rsidRPr="00433B71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3480" w:type="dxa"/>
            <w:vAlign w:val="center"/>
          </w:tcPr>
          <w:p w:rsidR="002B08A1" w:rsidRDefault="002B08A1" w:rsidP="00AA1F47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OSW „Antałówka”</w:t>
            </w:r>
          </w:p>
          <w:p w:rsidR="002B08A1" w:rsidRDefault="002B08A1" w:rsidP="00AA1F47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Zakopane</w:t>
            </w:r>
          </w:p>
          <w:p w:rsidR="002B08A1" w:rsidRDefault="00623413" w:rsidP="00AA1F47">
            <w:pPr>
              <w:pStyle w:val="Nagwek"/>
              <w:jc w:val="center"/>
              <w:rPr>
                <w:rFonts w:ascii="Arial" w:hAnsi="Arial" w:cs="Arial"/>
              </w:rPr>
            </w:pPr>
            <w:hyperlink r:id="rId9" w:history="1">
              <w:r w:rsidR="002B08A1" w:rsidRPr="00545E3F">
                <w:rPr>
                  <w:rStyle w:val="Hipercze"/>
                  <w:rFonts w:ascii="Arial" w:hAnsi="Arial" w:cs="Arial"/>
                  <w:sz w:val="20"/>
                  <w:szCs w:val="20"/>
                </w:rPr>
                <w:t>www.antalowka-zakopane.pl</w:t>
              </w:r>
            </w:hyperlink>
            <w:r w:rsidR="002B08A1" w:rsidRPr="00545E3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08A1" w:rsidRDefault="002B08A1" w:rsidP="00AA1F47">
            <w:pPr>
              <w:pStyle w:val="Nagwek"/>
              <w:jc w:val="center"/>
              <w:rPr>
                <w:rFonts w:ascii="Arial" w:hAnsi="Arial" w:cs="Arial"/>
              </w:rPr>
            </w:pPr>
          </w:p>
        </w:tc>
      </w:tr>
      <w:tr w:rsidR="002B08A1" w:rsidTr="00557CF3">
        <w:trPr>
          <w:trHeight w:val="650"/>
        </w:trPr>
        <w:tc>
          <w:tcPr>
            <w:tcW w:w="4560" w:type="dxa"/>
            <w:vAlign w:val="center"/>
          </w:tcPr>
          <w:p w:rsidR="002B08A1" w:rsidRPr="00433B71" w:rsidRDefault="002B08A1" w:rsidP="00645F9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B71">
              <w:rPr>
                <w:rFonts w:ascii="Arial Narrow" w:hAnsi="Arial Narrow" w:cs="Arial"/>
                <w:b/>
                <w:color w:val="000000"/>
              </w:rPr>
              <w:t>Prawne aspekty funkcjonowania instytucji kultury /</w:t>
            </w:r>
            <w:r w:rsidRPr="00433B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po zmianach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433B71">
              <w:rPr>
                <w:rFonts w:ascii="Arial Narrow" w:hAnsi="Arial Narrow" w:cs="Arial"/>
                <w:b/>
                <w:color w:val="000000"/>
              </w:rPr>
              <w:t>/.</w:t>
            </w:r>
          </w:p>
          <w:p w:rsidR="002B08A1" w:rsidRPr="00433B71" w:rsidRDefault="002B08A1" w:rsidP="00645F9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B71">
              <w:rPr>
                <w:rFonts w:ascii="Arial Narrow" w:hAnsi="Arial Narrow" w:cs="Arial"/>
                <w:b/>
                <w:color w:val="000000"/>
              </w:rPr>
              <w:t>Prawo własności intelektualnej.</w:t>
            </w:r>
          </w:p>
        </w:tc>
        <w:tc>
          <w:tcPr>
            <w:tcW w:w="4920" w:type="dxa"/>
            <w:vAlign w:val="center"/>
          </w:tcPr>
          <w:p w:rsidR="002B08A1" w:rsidRPr="00433B71" w:rsidRDefault="002B08A1" w:rsidP="00645F9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Dariusz Zawistowski"/>
              </w:smartTagPr>
              <w:r w:rsidRPr="00433B71">
                <w:rPr>
                  <w:rFonts w:ascii="Arial Narrow" w:hAnsi="Arial Narrow" w:cs="Arial"/>
                  <w:b/>
                  <w:color w:val="000000"/>
                </w:rPr>
                <w:t>Rafał Golat</w:t>
              </w:r>
            </w:smartTag>
            <w:r w:rsidRPr="00433B7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radca prawny MK i DN</w:t>
            </w:r>
          </w:p>
          <w:p w:rsidR="002B08A1" w:rsidRPr="00433B71" w:rsidRDefault="002B08A1" w:rsidP="00645F9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33B71">
              <w:rPr>
                <w:rFonts w:ascii="Arial Narrow" w:hAnsi="Arial Narrow" w:cs="Arial"/>
                <w:b/>
                <w:color w:val="000000"/>
              </w:rPr>
              <w:t>dr Justyna Ożegalska-Trybalska</w:t>
            </w:r>
          </w:p>
          <w:p w:rsidR="002B08A1" w:rsidRPr="00433B71" w:rsidRDefault="002B08A1" w:rsidP="00645F9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3B71">
              <w:rPr>
                <w:rFonts w:ascii="Arial Narrow" w:hAnsi="Arial Narrow" w:cs="Arial"/>
                <w:color w:val="000000"/>
                <w:sz w:val="20"/>
                <w:szCs w:val="20"/>
              </w:rPr>
              <w:t>Adiunkt na UJ</w:t>
            </w:r>
          </w:p>
        </w:tc>
        <w:tc>
          <w:tcPr>
            <w:tcW w:w="1430" w:type="dxa"/>
            <w:vAlign w:val="center"/>
          </w:tcPr>
          <w:p w:rsidR="002B08A1" w:rsidRPr="00433B71" w:rsidRDefault="00095228" w:rsidP="00095228">
            <w:pPr>
              <w:pStyle w:val="Nagwek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 – 8.12</w:t>
            </w:r>
            <w:r w:rsidR="002B08A1" w:rsidRPr="00433B71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3480" w:type="dxa"/>
            <w:vAlign w:val="center"/>
          </w:tcPr>
          <w:p w:rsidR="002B08A1" w:rsidRDefault="002B08A1" w:rsidP="00AA1F47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OSW „Antałówka”</w:t>
            </w:r>
          </w:p>
          <w:p w:rsidR="002B08A1" w:rsidRDefault="002B08A1" w:rsidP="00AA1F47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Zakopane</w:t>
            </w:r>
          </w:p>
          <w:p w:rsidR="002B08A1" w:rsidRDefault="00623413" w:rsidP="00AA1F47">
            <w:pPr>
              <w:pStyle w:val="Nagwek"/>
              <w:jc w:val="center"/>
              <w:rPr>
                <w:rFonts w:ascii="Arial" w:hAnsi="Arial" w:cs="Arial"/>
              </w:rPr>
            </w:pPr>
            <w:hyperlink r:id="rId10" w:history="1">
              <w:r w:rsidR="002B08A1" w:rsidRPr="00545E3F">
                <w:rPr>
                  <w:rStyle w:val="Hipercze"/>
                  <w:rFonts w:ascii="Arial" w:hAnsi="Arial" w:cs="Arial"/>
                  <w:sz w:val="20"/>
                  <w:szCs w:val="20"/>
                </w:rPr>
                <w:t>www.antalowka-zakopane.pl</w:t>
              </w:r>
            </w:hyperlink>
            <w:r w:rsidR="002B08A1" w:rsidRPr="00545E3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2B08A1" w:rsidRDefault="002B08A1" w:rsidP="00463D22">
      <w:pPr>
        <w:jc w:val="center"/>
        <w:rPr>
          <w:rFonts w:ascii="Arial Narrow" w:hAnsi="Arial Narrow" w:cs="Tahoma"/>
          <w:b/>
          <w:bCs/>
          <w:color w:val="333333"/>
          <w:sz w:val="22"/>
          <w:szCs w:val="22"/>
        </w:rPr>
      </w:pPr>
    </w:p>
    <w:p w:rsidR="002B08A1" w:rsidRPr="005A405E" w:rsidRDefault="002B08A1" w:rsidP="00463D22">
      <w:pPr>
        <w:jc w:val="center"/>
        <w:rPr>
          <w:rFonts w:ascii="Arial" w:hAnsi="Arial" w:cs="Arial"/>
          <w:color w:val="333333"/>
        </w:rPr>
      </w:pPr>
      <w:r w:rsidRPr="005A405E">
        <w:rPr>
          <w:rFonts w:ascii="Arial" w:hAnsi="Arial" w:cs="Arial"/>
          <w:color w:val="333333"/>
        </w:rPr>
        <w:t xml:space="preserve">Szczegóły w treści ogłoszeń zamieszczonych na stronie kirp.pl  w zakładce „ </w:t>
      </w:r>
      <w:r w:rsidRPr="005A405E">
        <w:rPr>
          <w:rFonts w:ascii="Arial" w:hAnsi="Arial" w:cs="Arial"/>
          <w:b/>
          <w:color w:val="333333"/>
        </w:rPr>
        <w:t>szkolenia - ogólnopolskie</w:t>
      </w:r>
      <w:r w:rsidRPr="005A405E">
        <w:rPr>
          <w:rFonts w:ascii="Arial" w:hAnsi="Arial" w:cs="Arial"/>
          <w:color w:val="333333"/>
        </w:rPr>
        <w:t>”.</w:t>
      </w:r>
    </w:p>
    <w:p w:rsidR="002B08A1" w:rsidRPr="00554C5B" w:rsidRDefault="002B08A1" w:rsidP="00463D22">
      <w:pPr>
        <w:ind w:left="284"/>
        <w:jc w:val="center"/>
        <w:rPr>
          <w:rFonts w:ascii="Arial Narrow" w:hAnsi="Arial Narrow"/>
          <w:b/>
          <w:color w:val="808080"/>
          <w:sz w:val="16"/>
          <w:szCs w:val="16"/>
        </w:rPr>
      </w:pPr>
    </w:p>
    <w:p w:rsidR="002B08A1" w:rsidRDefault="002B08A1" w:rsidP="00463D22">
      <w:pPr>
        <w:ind w:left="284"/>
        <w:jc w:val="center"/>
        <w:rPr>
          <w:rFonts w:ascii="Arial Narrow" w:hAnsi="Arial Narrow"/>
          <w:b/>
          <w:color w:val="808080"/>
        </w:rPr>
      </w:pPr>
    </w:p>
    <w:p w:rsidR="002B08A1" w:rsidRDefault="002B08A1" w:rsidP="00035CC3">
      <w:pPr>
        <w:ind w:left="284"/>
        <w:rPr>
          <w:rFonts w:ascii="Arial Narrow" w:hAnsi="Arial Narrow"/>
          <w:b/>
        </w:rPr>
      </w:pPr>
      <w:r w:rsidRPr="005A405E">
        <w:rPr>
          <w:rFonts w:ascii="Arial Narrow" w:hAnsi="Arial Narrow"/>
          <w:b/>
        </w:rPr>
        <w:t xml:space="preserve">        </w:t>
      </w:r>
    </w:p>
    <w:p w:rsidR="002B08A1" w:rsidRDefault="002B08A1" w:rsidP="00035CC3">
      <w:pPr>
        <w:ind w:left="284"/>
        <w:rPr>
          <w:rFonts w:ascii="Arial Narrow" w:hAnsi="Arial Narrow"/>
          <w:b/>
        </w:rPr>
      </w:pPr>
    </w:p>
    <w:p w:rsidR="002B08A1" w:rsidRDefault="002B08A1" w:rsidP="00035CC3">
      <w:pPr>
        <w:ind w:left="284"/>
        <w:rPr>
          <w:rFonts w:ascii="Arial Narrow" w:hAnsi="Arial Narrow"/>
          <w:b/>
        </w:rPr>
      </w:pPr>
    </w:p>
    <w:p w:rsidR="002B08A1" w:rsidRDefault="002B08A1" w:rsidP="00035CC3">
      <w:pPr>
        <w:ind w:left="284"/>
        <w:rPr>
          <w:rFonts w:ascii="Arial Narrow" w:hAnsi="Arial Narrow"/>
          <w:b/>
        </w:rPr>
      </w:pPr>
    </w:p>
    <w:p w:rsidR="002B08A1" w:rsidRDefault="002B08A1" w:rsidP="00035CC3">
      <w:pPr>
        <w:ind w:left="284"/>
        <w:rPr>
          <w:rFonts w:ascii="Arial Narrow" w:hAnsi="Arial Narrow"/>
          <w:b/>
        </w:rPr>
      </w:pPr>
    </w:p>
    <w:p w:rsidR="002B08A1" w:rsidRDefault="002B08A1" w:rsidP="00035CC3">
      <w:pPr>
        <w:ind w:left="284"/>
        <w:rPr>
          <w:rFonts w:ascii="Arial Narrow" w:hAnsi="Arial Narrow"/>
          <w:b/>
        </w:rPr>
      </w:pPr>
    </w:p>
    <w:p w:rsidR="002B08A1" w:rsidRDefault="002B08A1" w:rsidP="00035CC3">
      <w:pPr>
        <w:ind w:left="284"/>
        <w:rPr>
          <w:rFonts w:ascii="Arial Narrow" w:hAnsi="Arial Narrow"/>
          <w:b/>
        </w:rPr>
      </w:pPr>
    </w:p>
    <w:p w:rsidR="002B08A1" w:rsidRPr="00545E3F" w:rsidRDefault="002B08A1" w:rsidP="00644A0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2E31BC">
        <w:rPr>
          <w:rFonts w:ascii="Arial" w:hAnsi="Arial" w:cs="Arial"/>
          <w:b/>
        </w:rPr>
        <w:t>Szko</w:t>
      </w:r>
      <w:r>
        <w:rPr>
          <w:rFonts w:ascii="Arial" w:hAnsi="Arial" w:cs="Arial"/>
          <w:b/>
        </w:rPr>
        <w:t>lenia 1 dniowe / I półrocze 2013</w:t>
      </w:r>
      <w:r w:rsidRPr="002E31BC">
        <w:rPr>
          <w:rFonts w:ascii="Arial" w:hAnsi="Arial" w:cs="Arial"/>
          <w:b/>
        </w:rPr>
        <w:t xml:space="preserve"> r./ :</w:t>
      </w:r>
    </w:p>
    <w:p w:rsidR="002B08A1" w:rsidRPr="002E31BC" w:rsidRDefault="002B08A1" w:rsidP="00152A41">
      <w:pPr>
        <w:rPr>
          <w:rFonts w:ascii="Arial" w:hAnsi="Arial" w:cs="Arial"/>
          <w:b/>
        </w:rPr>
      </w:pPr>
      <w:r w:rsidRPr="002E31BC">
        <w:rPr>
          <w:rFonts w:ascii="Arial" w:hAnsi="Arial" w:cs="Arial"/>
          <w:b/>
        </w:rPr>
        <w:t xml:space="preserve">              </w:t>
      </w:r>
    </w:p>
    <w:p w:rsidR="002B08A1" w:rsidRPr="002E31BC" w:rsidRDefault="002B08A1" w:rsidP="00152A41">
      <w:pPr>
        <w:rPr>
          <w:rFonts w:ascii="Arial" w:hAnsi="Arial" w:cs="Arial"/>
        </w:rPr>
      </w:pPr>
      <w:r w:rsidRPr="002E31BC">
        <w:rPr>
          <w:rFonts w:ascii="Arial" w:hAnsi="Arial" w:cs="Arial"/>
          <w:b/>
        </w:rPr>
        <w:t xml:space="preserve">                 </w:t>
      </w:r>
    </w:p>
    <w:p w:rsidR="002B08A1" w:rsidRPr="00D45BB6" w:rsidRDefault="002B08A1" w:rsidP="00D45B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Pr="002E31BC">
        <w:rPr>
          <w:rFonts w:ascii="Arial" w:hAnsi="Arial" w:cs="Arial"/>
          <w:b/>
        </w:rPr>
        <w:t xml:space="preserve"> Marzec:</w:t>
      </w:r>
      <w:r>
        <w:rPr>
          <w:rFonts w:ascii="Arial" w:hAnsi="Arial" w:cs="Arial"/>
          <w:b/>
        </w:rPr>
        <w:t xml:space="preserve">  </w:t>
      </w:r>
      <w:r w:rsidRPr="00FC1928">
        <w:t xml:space="preserve">- </w:t>
      </w:r>
      <w:r w:rsidRPr="00D45BB6"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/ czwartek / -</w:t>
      </w:r>
      <w:r w:rsidRPr="00D45BB6">
        <w:rPr>
          <w:rFonts w:ascii="Arial" w:hAnsi="Arial" w:cs="Arial"/>
        </w:rPr>
        <w:t xml:space="preserve">temat: </w:t>
      </w:r>
      <w:r w:rsidRPr="001E1070">
        <w:rPr>
          <w:rFonts w:ascii="Arial" w:hAnsi="Arial" w:cs="Arial"/>
          <w:b/>
        </w:rPr>
        <w:t>„</w:t>
      </w:r>
      <w:r w:rsidRPr="00D45BB6">
        <w:rPr>
          <w:rFonts w:ascii="Arial" w:hAnsi="Arial" w:cs="Arial"/>
        </w:rPr>
        <w:t xml:space="preserve"> </w:t>
      </w:r>
      <w:r w:rsidRPr="00D45BB6">
        <w:rPr>
          <w:rFonts w:ascii="Arial" w:hAnsi="Arial" w:cs="Arial"/>
          <w:b/>
        </w:rPr>
        <w:t>Zmiany dotyczące środków zaskarżenia wg ostatniej nowelizacji kpc”.</w:t>
      </w:r>
    </w:p>
    <w:p w:rsidR="002B08A1" w:rsidRDefault="002B08A1" w:rsidP="00D45BB6">
      <w:pPr>
        <w:rPr>
          <w:rFonts w:ascii="Arial" w:hAnsi="Arial" w:cs="Arial"/>
        </w:rPr>
      </w:pPr>
      <w:r w:rsidRPr="00D45BB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         </w:t>
      </w:r>
      <w:r w:rsidRPr="00D45BB6">
        <w:rPr>
          <w:rFonts w:ascii="Arial" w:hAnsi="Arial" w:cs="Arial"/>
        </w:rPr>
        <w:t xml:space="preserve"> Wykładowca : </w:t>
      </w:r>
      <w:smartTag w:uri="urn:schemas-microsoft-com:office:smarttags" w:element="PersonName">
        <w:smartTagPr>
          <w:attr w:name="ProductID" w:val="Dariusz Zawistowski"/>
        </w:smartTagPr>
        <w:r w:rsidRPr="00D45BB6">
          <w:rPr>
            <w:rFonts w:ascii="Arial" w:hAnsi="Arial" w:cs="Arial"/>
          </w:rPr>
          <w:t>Dariusz Zawistowski</w:t>
        </w:r>
      </w:smartTag>
      <w:r w:rsidRPr="00D45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  <w:r w:rsidRPr="00D45BB6">
        <w:rPr>
          <w:rFonts w:ascii="Arial" w:hAnsi="Arial" w:cs="Arial"/>
        </w:rPr>
        <w:t xml:space="preserve">sędzia Sądu Najwyższego </w:t>
      </w:r>
    </w:p>
    <w:p w:rsidR="002B08A1" w:rsidRPr="00D45BB6" w:rsidRDefault="002B08A1" w:rsidP="00D45BB6">
      <w:pPr>
        <w:rPr>
          <w:rFonts w:ascii="Arial" w:hAnsi="Arial" w:cs="Arial"/>
        </w:rPr>
      </w:pPr>
    </w:p>
    <w:p w:rsidR="002B08A1" w:rsidRPr="00D45BB6" w:rsidRDefault="002B08A1" w:rsidP="00D45BB6">
      <w:pPr>
        <w:rPr>
          <w:rFonts w:ascii="Arial" w:hAnsi="Arial" w:cs="Arial"/>
        </w:rPr>
      </w:pPr>
      <w:r w:rsidRPr="00D45BB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</w:t>
      </w:r>
      <w:r w:rsidRPr="00D45BB6">
        <w:rPr>
          <w:rFonts w:ascii="Arial" w:hAnsi="Arial" w:cs="Arial"/>
        </w:rPr>
        <w:t xml:space="preserve"> - </w:t>
      </w:r>
      <w:r w:rsidRPr="00D45BB6">
        <w:rPr>
          <w:rFonts w:ascii="Arial" w:hAnsi="Arial" w:cs="Arial"/>
          <w:b/>
        </w:rPr>
        <w:t>21</w:t>
      </w:r>
      <w:r>
        <w:rPr>
          <w:rFonts w:ascii="Arial" w:hAnsi="Arial" w:cs="Arial"/>
        </w:rPr>
        <w:t xml:space="preserve"> /czwartek/ -</w:t>
      </w:r>
      <w:r w:rsidRPr="00D45BB6">
        <w:rPr>
          <w:rFonts w:ascii="Arial" w:hAnsi="Arial" w:cs="Arial"/>
        </w:rPr>
        <w:t>temat</w:t>
      </w:r>
      <w:r w:rsidRPr="001E107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E1070">
        <w:rPr>
          <w:rFonts w:ascii="Arial" w:hAnsi="Arial" w:cs="Arial"/>
          <w:b/>
        </w:rPr>
        <w:t>„</w:t>
      </w:r>
      <w:r w:rsidRPr="00D45BB6">
        <w:rPr>
          <w:rFonts w:ascii="Arial" w:hAnsi="Arial" w:cs="Arial"/>
        </w:rPr>
        <w:t xml:space="preserve"> </w:t>
      </w:r>
      <w:r w:rsidRPr="00D45BB6">
        <w:rPr>
          <w:rFonts w:ascii="Arial" w:hAnsi="Arial" w:cs="Arial"/>
          <w:b/>
        </w:rPr>
        <w:t>Prawo spadkowe – zapis windykacyjny, zachowek</w:t>
      </w:r>
      <w:r w:rsidRPr="00D45BB6">
        <w:rPr>
          <w:rFonts w:ascii="Arial" w:hAnsi="Arial" w:cs="Arial"/>
        </w:rPr>
        <w:t>.</w:t>
      </w:r>
      <w:r w:rsidRPr="001E1070">
        <w:rPr>
          <w:rFonts w:ascii="Arial" w:hAnsi="Arial" w:cs="Arial"/>
          <w:b/>
        </w:rPr>
        <w:t>”</w:t>
      </w:r>
    </w:p>
    <w:p w:rsidR="002B08A1" w:rsidRPr="00D45BB6" w:rsidRDefault="002B08A1" w:rsidP="00D45BB6">
      <w:pPr>
        <w:rPr>
          <w:rFonts w:ascii="Arial" w:hAnsi="Arial" w:cs="Arial"/>
        </w:rPr>
      </w:pPr>
      <w:r w:rsidRPr="00D45BB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        </w:t>
      </w:r>
      <w:r w:rsidRPr="00D45BB6">
        <w:rPr>
          <w:rFonts w:ascii="Arial" w:hAnsi="Arial" w:cs="Arial"/>
        </w:rPr>
        <w:t xml:space="preserve">Wykładowca: </w:t>
      </w:r>
      <w:r>
        <w:rPr>
          <w:rFonts w:ascii="Arial" w:hAnsi="Arial" w:cs="Arial"/>
        </w:rPr>
        <w:t xml:space="preserve">Dariusz Dończyk, </w:t>
      </w:r>
      <w:r w:rsidRPr="00D45BB6">
        <w:rPr>
          <w:rFonts w:ascii="Arial" w:hAnsi="Arial" w:cs="Arial"/>
        </w:rPr>
        <w:t>sędzia Sądu Najwyższego</w:t>
      </w:r>
    </w:p>
    <w:p w:rsidR="002B08A1" w:rsidRPr="00D45BB6" w:rsidRDefault="002B08A1" w:rsidP="00152A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2E31BC">
        <w:rPr>
          <w:rFonts w:ascii="Arial" w:hAnsi="Arial" w:cs="Arial"/>
          <w:b/>
        </w:rPr>
        <w:t xml:space="preserve"> Kwiecień:</w:t>
      </w:r>
    </w:p>
    <w:p w:rsidR="002B08A1" w:rsidRPr="00D45BB6" w:rsidRDefault="002B08A1" w:rsidP="00D45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2E3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>
        <w:t xml:space="preserve"> </w:t>
      </w:r>
      <w:r w:rsidRPr="00D45BB6">
        <w:rPr>
          <w:rFonts w:ascii="Arial" w:hAnsi="Arial" w:cs="Arial"/>
        </w:rPr>
        <w:t xml:space="preserve">- </w:t>
      </w:r>
      <w:r w:rsidRPr="00D45BB6">
        <w:rPr>
          <w:rFonts w:ascii="Arial" w:hAnsi="Arial" w:cs="Arial"/>
          <w:b/>
        </w:rPr>
        <w:t>18</w:t>
      </w:r>
      <w:r w:rsidRPr="00D45BB6">
        <w:rPr>
          <w:rFonts w:ascii="Arial" w:hAnsi="Arial" w:cs="Arial"/>
        </w:rPr>
        <w:t xml:space="preserve"> /czwartek/</w:t>
      </w:r>
      <w:r>
        <w:rPr>
          <w:rFonts w:ascii="Arial" w:hAnsi="Arial" w:cs="Arial"/>
        </w:rPr>
        <w:t xml:space="preserve"> </w:t>
      </w:r>
      <w:r w:rsidRPr="00D45BB6">
        <w:rPr>
          <w:rFonts w:ascii="Arial" w:hAnsi="Arial" w:cs="Arial"/>
        </w:rPr>
        <w:t xml:space="preserve">- temat: </w:t>
      </w:r>
      <w:r w:rsidRPr="001E1070">
        <w:rPr>
          <w:rFonts w:ascii="Arial" w:hAnsi="Arial" w:cs="Arial"/>
          <w:b/>
        </w:rPr>
        <w:t>„</w:t>
      </w:r>
      <w:r w:rsidRPr="00D45BB6">
        <w:rPr>
          <w:rFonts w:ascii="Arial" w:hAnsi="Arial" w:cs="Arial"/>
          <w:b/>
        </w:rPr>
        <w:t>Problematyka ochrony danych osobowych w postępowaniu organów  administracji</w:t>
      </w:r>
      <w:r>
        <w:rPr>
          <w:rFonts w:ascii="Arial" w:hAnsi="Arial" w:cs="Arial"/>
          <w:b/>
        </w:rPr>
        <w:t>.</w:t>
      </w:r>
      <w:r w:rsidRPr="001E1070">
        <w:rPr>
          <w:rFonts w:ascii="Arial" w:hAnsi="Arial" w:cs="Arial"/>
          <w:b/>
        </w:rPr>
        <w:t>”</w:t>
      </w:r>
    </w:p>
    <w:p w:rsidR="002B08A1" w:rsidRPr="00D45BB6" w:rsidRDefault="002B08A1" w:rsidP="00D45BB6">
      <w:pPr>
        <w:rPr>
          <w:rFonts w:ascii="Arial" w:hAnsi="Arial" w:cs="Arial"/>
        </w:rPr>
      </w:pPr>
      <w:r w:rsidRPr="00D45BB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    </w:t>
      </w:r>
      <w:r w:rsidRPr="00D45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D45BB6">
        <w:rPr>
          <w:rFonts w:ascii="Arial" w:hAnsi="Arial" w:cs="Arial"/>
        </w:rPr>
        <w:t xml:space="preserve">Wykładowca: prof. dr hab. Jan </w:t>
      </w:r>
      <w:smartTag w:uri="urn:schemas-microsoft-com:office:smarttags" w:element="PersonName">
        <w:smartTagPr>
          <w:attr w:name="ProductID" w:val="Dariusz Zawistowski"/>
        </w:smartTagPr>
        <w:r w:rsidRPr="00D45BB6">
          <w:rPr>
            <w:rFonts w:ascii="Arial" w:hAnsi="Arial" w:cs="Arial"/>
          </w:rPr>
          <w:t>Paweł Tarno</w:t>
        </w:r>
      </w:smartTag>
      <w:r w:rsidRPr="00D45BB6">
        <w:rPr>
          <w:rFonts w:ascii="Arial" w:hAnsi="Arial" w:cs="Arial"/>
        </w:rPr>
        <w:t xml:space="preserve">, sędzia NSA   </w:t>
      </w:r>
    </w:p>
    <w:p w:rsidR="002B08A1" w:rsidRDefault="002B08A1" w:rsidP="00D45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2B08A1" w:rsidRPr="00D45BB6" w:rsidRDefault="002B08A1" w:rsidP="00D45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E31BC">
        <w:rPr>
          <w:rFonts w:ascii="Arial" w:hAnsi="Arial" w:cs="Arial"/>
          <w:b/>
        </w:rPr>
        <w:t xml:space="preserve"> Maj :</w:t>
      </w:r>
      <w:r>
        <w:t xml:space="preserve">     </w:t>
      </w:r>
      <w:r w:rsidRPr="00D45BB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</w:t>
      </w:r>
      <w:r w:rsidRPr="00D45BB6">
        <w:rPr>
          <w:rFonts w:ascii="Arial" w:hAnsi="Arial" w:cs="Arial"/>
          <w:b/>
        </w:rPr>
        <w:t>9</w:t>
      </w:r>
      <w:r w:rsidRPr="00D45BB6">
        <w:rPr>
          <w:rFonts w:ascii="Arial" w:hAnsi="Arial" w:cs="Arial"/>
        </w:rPr>
        <w:t xml:space="preserve"> /czwartek/ - </w:t>
      </w:r>
      <w:r>
        <w:rPr>
          <w:rFonts w:ascii="Arial" w:hAnsi="Arial" w:cs="Arial"/>
        </w:rPr>
        <w:t xml:space="preserve"> </w:t>
      </w:r>
      <w:r w:rsidRPr="00D45BB6">
        <w:rPr>
          <w:rFonts w:ascii="Arial" w:hAnsi="Arial" w:cs="Arial"/>
        </w:rPr>
        <w:t>temat:</w:t>
      </w:r>
      <w:r w:rsidRPr="001E1070">
        <w:rPr>
          <w:rFonts w:ascii="Arial" w:hAnsi="Arial" w:cs="Arial"/>
          <w:b/>
        </w:rPr>
        <w:t xml:space="preserve"> „</w:t>
      </w:r>
      <w:r w:rsidRPr="00D45BB6">
        <w:rPr>
          <w:rFonts w:ascii="Arial" w:hAnsi="Arial" w:cs="Arial"/>
        </w:rPr>
        <w:t xml:space="preserve"> </w:t>
      </w:r>
      <w:r w:rsidRPr="00D45BB6">
        <w:rPr>
          <w:rFonts w:ascii="Arial" w:hAnsi="Arial" w:cs="Arial"/>
          <w:b/>
        </w:rPr>
        <w:t>Radca prawny jako obrońca w postępowaniu karnym i karnym skarbowym.”</w:t>
      </w:r>
    </w:p>
    <w:p w:rsidR="002B08A1" w:rsidRDefault="002B08A1" w:rsidP="00D45BB6">
      <w:pPr>
        <w:rPr>
          <w:rFonts w:ascii="Arial" w:hAnsi="Arial" w:cs="Arial"/>
        </w:rPr>
      </w:pPr>
      <w:r w:rsidRPr="00D45BB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</w:t>
      </w:r>
      <w:r w:rsidRPr="00D45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D45BB6">
        <w:rPr>
          <w:rFonts w:ascii="Arial" w:hAnsi="Arial" w:cs="Arial"/>
        </w:rPr>
        <w:t xml:space="preserve">Wykładowca: </w:t>
      </w:r>
      <w:r>
        <w:rPr>
          <w:rFonts w:ascii="Arial" w:hAnsi="Arial" w:cs="Arial"/>
        </w:rPr>
        <w:t xml:space="preserve">Michał Latkowski; sędzia Sądu Najwyższego, Izba Karna </w:t>
      </w:r>
      <w:r w:rsidRPr="00D45BB6">
        <w:rPr>
          <w:rFonts w:ascii="Arial" w:hAnsi="Arial" w:cs="Arial"/>
        </w:rPr>
        <w:t>.</w:t>
      </w:r>
    </w:p>
    <w:p w:rsidR="002B08A1" w:rsidRPr="00D45BB6" w:rsidRDefault="002B08A1" w:rsidP="00D45BB6">
      <w:pPr>
        <w:rPr>
          <w:rFonts w:ascii="Arial" w:hAnsi="Arial" w:cs="Arial"/>
        </w:rPr>
      </w:pPr>
    </w:p>
    <w:p w:rsidR="002B08A1" w:rsidRPr="00D45BB6" w:rsidRDefault="002B08A1" w:rsidP="00D45BB6">
      <w:pPr>
        <w:rPr>
          <w:rFonts w:ascii="Arial" w:hAnsi="Arial" w:cs="Arial"/>
        </w:rPr>
      </w:pPr>
      <w:r w:rsidRPr="00D45BB6">
        <w:rPr>
          <w:rFonts w:ascii="Arial" w:hAnsi="Arial" w:cs="Arial"/>
        </w:rPr>
        <w:t xml:space="preserve">                            - </w:t>
      </w:r>
      <w:r w:rsidRPr="001E1070">
        <w:rPr>
          <w:rFonts w:ascii="Arial" w:hAnsi="Arial" w:cs="Arial"/>
          <w:b/>
        </w:rPr>
        <w:t>23</w:t>
      </w:r>
      <w:r w:rsidRPr="00D45BB6">
        <w:rPr>
          <w:rFonts w:ascii="Arial" w:hAnsi="Arial" w:cs="Arial"/>
        </w:rPr>
        <w:t xml:space="preserve"> / czwartek/ - temat:</w:t>
      </w:r>
      <w:r>
        <w:rPr>
          <w:rFonts w:ascii="Arial" w:hAnsi="Arial" w:cs="Arial"/>
        </w:rPr>
        <w:t xml:space="preserve"> </w:t>
      </w:r>
      <w:r w:rsidRPr="00D45BB6">
        <w:rPr>
          <w:rFonts w:ascii="Arial" w:hAnsi="Arial" w:cs="Arial"/>
        </w:rPr>
        <w:t xml:space="preserve"> </w:t>
      </w:r>
      <w:r w:rsidRPr="001E1070">
        <w:rPr>
          <w:rFonts w:ascii="Arial" w:hAnsi="Arial" w:cs="Arial"/>
          <w:b/>
        </w:rPr>
        <w:t>„ Postępowanie przed sądem ochrony konkurencji i konsumentów.”</w:t>
      </w:r>
    </w:p>
    <w:p w:rsidR="002B08A1" w:rsidRDefault="002B08A1" w:rsidP="00D45BB6">
      <w:pPr>
        <w:rPr>
          <w:rFonts w:ascii="Arial" w:hAnsi="Arial" w:cs="Arial"/>
        </w:rPr>
      </w:pPr>
      <w:r w:rsidRPr="00D45BB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        </w:t>
      </w:r>
      <w:r w:rsidRPr="00D45BB6">
        <w:rPr>
          <w:rFonts w:ascii="Arial" w:hAnsi="Arial" w:cs="Arial"/>
        </w:rPr>
        <w:t xml:space="preserve">Wykładowca : </w:t>
      </w:r>
      <w:r>
        <w:rPr>
          <w:rFonts w:ascii="Arial" w:hAnsi="Arial" w:cs="Arial"/>
        </w:rPr>
        <w:t xml:space="preserve"> Anna Dąbrowska-Hanas, radca prawny;</w:t>
      </w:r>
    </w:p>
    <w:p w:rsidR="002B08A1" w:rsidRDefault="002B08A1" w:rsidP="00D45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z-ca Dyrektora Departamentu Prawnego UOK i K. </w:t>
      </w:r>
    </w:p>
    <w:p w:rsidR="002B08A1" w:rsidRPr="00D45BB6" w:rsidRDefault="002B08A1" w:rsidP="00D45BB6">
      <w:pPr>
        <w:rPr>
          <w:rFonts w:ascii="Arial" w:hAnsi="Arial" w:cs="Arial"/>
        </w:rPr>
      </w:pPr>
    </w:p>
    <w:p w:rsidR="002B08A1" w:rsidRDefault="002B08A1" w:rsidP="00136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E31BC">
        <w:rPr>
          <w:rFonts w:ascii="Arial" w:hAnsi="Arial" w:cs="Arial"/>
          <w:b/>
        </w:rPr>
        <w:t xml:space="preserve"> Czerwiec :</w:t>
      </w:r>
      <w:r>
        <w:rPr>
          <w:rFonts w:ascii="Arial" w:hAnsi="Arial" w:cs="Arial"/>
          <w:b/>
        </w:rPr>
        <w:t xml:space="preserve">  </w:t>
      </w:r>
      <w:r w:rsidRPr="001E1070">
        <w:rPr>
          <w:rFonts w:ascii="Arial" w:hAnsi="Arial" w:cs="Arial"/>
        </w:rPr>
        <w:t xml:space="preserve">- </w:t>
      </w:r>
      <w:r w:rsidRPr="001E1070">
        <w:rPr>
          <w:rFonts w:ascii="Arial" w:hAnsi="Arial" w:cs="Arial"/>
          <w:b/>
        </w:rPr>
        <w:t>13</w:t>
      </w:r>
      <w:r w:rsidRPr="001E1070">
        <w:rPr>
          <w:rFonts w:ascii="Arial" w:hAnsi="Arial" w:cs="Arial"/>
        </w:rPr>
        <w:t xml:space="preserve"> /czwartek</w:t>
      </w:r>
      <w:r>
        <w:rPr>
          <w:rFonts w:ascii="Arial" w:hAnsi="Arial" w:cs="Arial"/>
        </w:rPr>
        <w:t xml:space="preserve"> </w:t>
      </w:r>
      <w:r w:rsidRPr="001E1070">
        <w:rPr>
          <w:rFonts w:ascii="Arial" w:hAnsi="Arial" w:cs="Arial"/>
        </w:rPr>
        <w:t>/- temat:</w:t>
      </w:r>
      <w:r>
        <w:rPr>
          <w:rFonts w:ascii="Arial" w:hAnsi="Arial" w:cs="Arial"/>
        </w:rPr>
        <w:t xml:space="preserve"> </w:t>
      </w:r>
      <w:r w:rsidRPr="00136ADE">
        <w:rPr>
          <w:rFonts w:ascii="Arial" w:hAnsi="Arial" w:cs="Arial"/>
          <w:b/>
        </w:rPr>
        <w:t>„ Zasady koncentracji materiału procesowego w procedurze cywilnej.”</w:t>
      </w:r>
    </w:p>
    <w:p w:rsidR="002B08A1" w:rsidRDefault="002B08A1" w:rsidP="00136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Wykładowca: Henryk Pietrzkowski; sędzia Sądu Najwyższego.</w:t>
      </w:r>
    </w:p>
    <w:p w:rsidR="002B08A1" w:rsidRPr="002E31BC" w:rsidRDefault="002B08A1" w:rsidP="00136ADE">
      <w:pPr>
        <w:rPr>
          <w:rFonts w:ascii="Arial" w:hAnsi="Arial" w:cs="Arial"/>
          <w:i/>
        </w:rPr>
      </w:pPr>
    </w:p>
    <w:p w:rsidR="002B08A1" w:rsidRPr="002E31BC" w:rsidRDefault="002B08A1" w:rsidP="00152A41">
      <w:pPr>
        <w:ind w:left="360"/>
        <w:rPr>
          <w:rFonts w:ascii="Arial" w:hAnsi="Arial" w:cs="Arial"/>
        </w:rPr>
      </w:pPr>
      <w:r w:rsidRPr="002E31BC">
        <w:rPr>
          <w:rFonts w:ascii="Arial" w:hAnsi="Arial" w:cs="Arial"/>
          <w:b/>
        </w:rPr>
        <w:t xml:space="preserve">               Miejsce szkoleń</w:t>
      </w:r>
      <w:r w:rsidRPr="002E31BC">
        <w:rPr>
          <w:rFonts w:ascii="Arial" w:hAnsi="Arial" w:cs="Arial"/>
        </w:rPr>
        <w:t>: Krajowa Rada Radców Prawnych, Aleje Ujazdowskie 18 lok. 4</w:t>
      </w:r>
    </w:p>
    <w:p w:rsidR="002B08A1" w:rsidRPr="002E31BC" w:rsidRDefault="002B08A1" w:rsidP="00152A41">
      <w:pPr>
        <w:ind w:left="360"/>
        <w:rPr>
          <w:rFonts w:ascii="Arial" w:hAnsi="Arial" w:cs="Arial"/>
        </w:rPr>
      </w:pPr>
      <w:r w:rsidRPr="002E31BC">
        <w:rPr>
          <w:rFonts w:ascii="Arial" w:hAnsi="Arial" w:cs="Arial"/>
          <w:b/>
        </w:rPr>
        <w:t xml:space="preserve">                             domofon </w:t>
      </w:r>
      <w:r w:rsidR="00062759">
        <w:rPr>
          <w:rFonts w:ascii="Arial" w:hAnsi="Arial" w:cs="Arial"/>
        </w:rPr>
        <w:t>– 104, I-sza klatka po lewej</w:t>
      </w:r>
      <w:r>
        <w:rPr>
          <w:rFonts w:ascii="Arial" w:hAnsi="Arial" w:cs="Arial"/>
        </w:rPr>
        <w:t xml:space="preserve"> w bramie</w:t>
      </w:r>
      <w:r w:rsidRPr="002E31BC">
        <w:rPr>
          <w:rFonts w:ascii="Arial" w:hAnsi="Arial" w:cs="Arial"/>
        </w:rPr>
        <w:t>, III piętro</w:t>
      </w:r>
    </w:p>
    <w:p w:rsidR="002B08A1" w:rsidRPr="002E31BC" w:rsidRDefault="002B08A1" w:rsidP="00152A41">
      <w:pPr>
        <w:ind w:left="360"/>
        <w:rPr>
          <w:rFonts w:ascii="Arial" w:hAnsi="Arial" w:cs="Arial"/>
        </w:rPr>
      </w:pPr>
      <w:r w:rsidRPr="002E31BC">
        <w:rPr>
          <w:rFonts w:ascii="Arial" w:hAnsi="Arial" w:cs="Arial"/>
          <w:b/>
        </w:rPr>
        <w:t xml:space="preserve">               Godziny szkoleń</w:t>
      </w:r>
      <w:r w:rsidRPr="002E31BC">
        <w:rPr>
          <w:rFonts w:ascii="Arial" w:hAnsi="Arial" w:cs="Arial"/>
        </w:rPr>
        <w:t xml:space="preserve">: 10.00 – 14.00, </w:t>
      </w:r>
    </w:p>
    <w:p w:rsidR="002B08A1" w:rsidRPr="002E31BC" w:rsidRDefault="002B08A1" w:rsidP="00035CC3">
      <w:pPr>
        <w:ind w:left="284"/>
        <w:rPr>
          <w:rFonts w:ascii="Arial" w:hAnsi="Arial" w:cs="Arial"/>
          <w:color w:val="333333"/>
        </w:rPr>
      </w:pPr>
    </w:p>
    <w:p w:rsidR="002B08A1" w:rsidRPr="002E31BC" w:rsidRDefault="002B08A1" w:rsidP="00035CC3">
      <w:pPr>
        <w:ind w:left="284"/>
        <w:rPr>
          <w:rFonts w:ascii="Arial" w:hAnsi="Arial" w:cs="Arial"/>
        </w:rPr>
      </w:pPr>
      <w:r w:rsidRPr="002E31BC">
        <w:rPr>
          <w:rFonts w:ascii="Arial" w:hAnsi="Arial" w:cs="Arial"/>
          <w:color w:val="333333"/>
        </w:rPr>
        <w:t xml:space="preserve">           Szczegóły w treści ogłoszeń zamieszczonych na stronie kirp.pl  w zakładce „ </w:t>
      </w:r>
      <w:r w:rsidRPr="002E31BC">
        <w:rPr>
          <w:rFonts w:ascii="Arial" w:hAnsi="Arial" w:cs="Arial"/>
          <w:b/>
          <w:color w:val="333333"/>
        </w:rPr>
        <w:t xml:space="preserve">szkolenia </w:t>
      </w:r>
      <w:r>
        <w:rPr>
          <w:rFonts w:ascii="Arial" w:hAnsi="Arial" w:cs="Arial"/>
          <w:b/>
          <w:color w:val="333333"/>
        </w:rPr>
        <w:t>jednodniowe”</w:t>
      </w:r>
    </w:p>
    <w:p w:rsidR="002B08A1" w:rsidRDefault="002B08A1" w:rsidP="005818D6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</w:t>
      </w:r>
    </w:p>
    <w:p w:rsidR="002B08A1" w:rsidRDefault="002B08A1" w:rsidP="005818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</w:p>
    <w:p w:rsidR="002B08A1" w:rsidRDefault="002B08A1" w:rsidP="005818D6">
      <w:pPr>
        <w:rPr>
          <w:rFonts w:ascii="Arial" w:hAnsi="Arial" w:cs="Arial"/>
          <w:b/>
        </w:rPr>
      </w:pPr>
    </w:p>
    <w:p w:rsidR="002B08A1" w:rsidRDefault="002B08A1" w:rsidP="005818D6">
      <w:pPr>
        <w:rPr>
          <w:rFonts w:ascii="Arial" w:hAnsi="Arial" w:cs="Arial"/>
          <w:b/>
        </w:rPr>
      </w:pPr>
    </w:p>
    <w:p w:rsidR="002B08A1" w:rsidRDefault="002B08A1" w:rsidP="005818D6">
      <w:pPr>
        <w:rPr>
          <w:rFonts w:ascii="Arial" w:hAnsi="Arial" w:cs="Arial"/>
          <w:b/>
        </w:rPr>
      </w:pPr>
    </w:p>
    <w:p w:rsidR="002B08A1" w:rsidRDefault="002B08A1" w:rsidP="005818D6">
      <w:pPr>
        <w:rPr>
          <w:rFonts w:ascii="Arial" w:hAnsi="Arial" w:cs="Arial"/>
          <w:b/>
        </w:rPr>
      </w:pPr>
    </w:p>
    <w:p w:rsidR="002B08A1" w:rsidRDefault="002B08A1" w:rsidP="00136ADE">
      <w:pPr>
        <w:rPr>
          <w:rFonts w:ascii="Arial" w:hAnsi="Arial" w:cs="Arial"/>
        </w:rPr>
      </w:pPr>
    </w:p>
    <w:sectPr w:rsidR="002B08A1" w:rsidSect="00024D3B">
      <w:headerReference w:type="default" r:id="rId11"/>
      <w:pgSz w:w="16838" w:h="11906" w:orient="landscape"/>
      <w:pgMar w:top="426" w:right="878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A0D" w:rsidRDefault="00FE1A0D" w:rsidP="008B7226">
      <w:r>
        <w:separator/>
      </w:r>
    </w:p>
  </w:endnote>
  <w:endnote w:type="continuationSeparator" w:id="1">
    <w:p w:rsidR="00FE1A0D" w:rsidRDefault="00FE1A0D" w:rsidP="008B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A0D" w:rsidRDefault="00FE1A0D" w:rsidP="008B7226">
      <w:r>
        <w:separator/>
      </w:r>
    </w:p>
  </w:footnote>
  <w:footnote w:type="continuationSeparator" w:id="1">
    <w:p w:rsidR="00FE1A0D" w:rsidRDefault="00FE1A0D" w:rsidP="008B7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A1" w:rsidRDefault="006234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pt;margin-top:-29.4pt;width:89pt;height:99.45pt;z-index:-1">
          <v:imagedata r:id="rId1" o:title="Logo_KIRP_pion2 przyciet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4E4"/>
    <w:rsid w:val="00000F48"/>
    <w:rsid w:val="00024D3B"/>
    <w:rsid w:val="000277D6"/>
    <w:rsid w:val="000303F7"/>
    <w:rsid w:val="00035CC3"/>
    <w:rsid w:val="000375BE"/>
    <w:rsid w:val="000407E3"/>
    <w:rsid w:val="00046B80"/>
    <w:rsid w:val="00051D2E"/>
    <w:rsid w:val="00062759"/>
    <w:rsid w:val="00066AE6"/>
    <w:rsid w:val="00075C75"/>
    <w:rsid w:val="000778DF"/>
    <w:rsid w:val="000823F2"/>
    <w:rsid w:val="00095228"/>
    <w:rsid w:val="000977FA"/>
    <w:rsid w:val="000C0860"/>
    <w:rsid w:val="000D2414"/>
    <w:rsid w:val="000D5538"/>
    <w:rsid w:val="000E2D0A"/>
    <w:rsid w:val="000E3B2C"/>
    <w:rsid w:val="000E5003"/>
    <w:rsid w:val="000F6331"/>
    <w:rsid w:val="00123F44"/>
    <w:rsid w:val="0012481D"/>
    <w:rsid w:val="00125E77"/>
    <w:rsid w:val="00134617"/>
    <w:rsid w:val="00136ADE"/>
    <w:rsid w:val="0015139C"/>
    <w:rsid w:val="00152A41"/>
    <w:rsid w:val="00157AC4"/>
    <w:rsid w:val="00165486"/>
    <w:rsid w:val="00165968"/>
    <w:rsid w:val="00170264"/>
    <w:rsid w:val="00183818"/>
    <w:rsid w:val="00185639"/>
    <w:rsid w:val="001D4529"/>
    <w:rsid w:val="001E1070"/>
    <w:rsid w:val="001E4971"/>
    <w:rsid w:val="001F2215"/>
    <w:rsid w:val="001F33A3"/>
    <w:rsid w:val="00215F9D"/>
    <w:rsid w:val="00217048"/>
    <w:rsid w:val="00217E3A"/>
    <w:rsid w:val="002372ED"/>
    <w:rsid w:val="00240978"/>
    <w:rsid w:val="00277785"/>
    <w:rsid w:val="00287252"/>
    <w:rsid w:val="002920E6"/>
    <w:rsid w:val="002A17FE"/>
    <w:rsid w:val="002A545D"/>
    <w:rsid w:val="002B08A1"/>
    <w:rsid w:val="002B4C8B"/>
    <w:rsid w:val="002B6B65"/>
    <w:rsid w:val="002D5336"/>
    <w:rsid w:val="002E31BC"/>
    <w:rsid w:val="002E6D09"/>
    <w:rsid w:val="002E7F72"/>
    <w:rsid w:val="00310BC3"/>
    <w:rsid w:val="00327616"/>
    <w:rsid w:val="00337436"/>
    <w:rsid w:val="00375E76"/>
    <w:rsid w:val="00382704"/>
    <w:rsid w:val="00387D26"/>
    <w:rsid w:val="0039523D"/>
    <w:rsid w:val="003C4FCA"/>
    <w:rsid w:val="003D4DDE"/>
    <w:rsid w:val="003E57F0"/>
    <w:rsid w:val="003E69B9"/>
    <w:rsid w:val="00402DCF"/>
    <w:rsid w:val="00433B71"/>
    <w:rsid w:val="004410D5"/>
    <w:rsid w:val="00463D22"/>
    <w:rsid w:val="00475A0E"/>
    <w:rsid w:val="004813DB"/>
    <w:rsid w:val="00493B2C"/>
    <w:rsid w:val="004A0529"/>
    <w:rsid w:val="004A2011"/>
    <w:rsid w:val="004B74E4"/>
    <w:rsid w:val="004C19A7"/>
    <w:rsid w:val="004E3AA1"/>
    <w:rsid w:val="005118FF"/>
    <w:rsid w:val="00527EFC"/>
    <w:rsid w:val="00541FB9"/>
    <w:rsid w:val="00544A9E"/>
    <w:rsid w:val="00545082"/>
    <w:rsid w:val="00545E3F"/>
    <w:rsid w:val="005475B4"/>
    <w:rsid w:val="00554C5B"/>
    <w:rsid w:val="00557CF3"/>
    <w:rsid w:val="00564D4D"/>
    <w:rsid w:val="005705E7"/>
    <w:rsid w:val="005818D6"/>
    <w:rsid w:val="005A405E"/>
    <w:rsid w:val="005A48A6"/>
    <w:rsid w:val="005D631C"/>
    <w:rsid w:val="005E3DB9"/>
    <w:rsid w:val="005F61E8"/>
    <w:rsid w:val="00600FB1"/>
    <w:rsid w:val="0061358A"/>
    <w:rsid w:val="00623413"/>
    <w:rsid w:val="00644A02"/>
    <w:rsid w:val="00645F9A"/>
    <w:rsid w:val="00662B1C"/>
    <w:rsid w:val="00680954"/>
    <w:rsid w:val="00680A12"/>
    <w:rsid w:val="00680B77"/>
    <w:rsid w:val="00686E84"/>
    <w:rsid w:val="00690E60"/>
    <w:rsid w:val="006B53F0"/>
    <w:rsid w:val="006B5560"/>
    <w:rsid w:val="00711155"/>
    <w:rsid w:val="00724AF6"/>
    <w:rsid w:val="00731548"/>
    <w:rsid w:val="0074417B"/>
    <w:rsid w:val="00760E0F"/>
    <w:rsid w:val="0079116D"/>
    <w:rsid w:val="0079122F"/>
    <w:rsid w:val="007E135E"/>
    <w:rsid w:val="007F26B6"/>
    <w:rsid w:val="007F41F8"/>
    <w:rsid w:val="008034A1"/>
    <w:rsid w:val="00812535"/>
    <w:rsid w:val="00816BE6"/>
    <w:rsid w:val="0082030B"/>
    <w:rsid w:val="00821DA1"/>
    <w:rsid w:val="00826D9C"/>
    <w:rsid w:val="00850DB8"/>
    <w:rsid w:val="008514C7"/>
    <w:rsid w:val="0088402C"/>
    <w:rsid w:val="00897A24"/>
    <w:rsid w:val="008B41D1"/>
    <w:rsid w:val="008B7226"/>
    <w:rsid w:val="008D4E02"/>
    <w:rsid w:val="008D6F48"/>
    <w:rsid w:val="008E444F"/>
    <w:rsid w:val="008E6AC0"/>
    <w:rsid w:val="008F1D42"/>
    <w:rsid w:val="00902B5B"/>
    <w:rsid w:val="00917B84"/>
    <w:rsid w:val="009226C9"/>
    <w:rsid w:val="009575FA"/>
    <w:rsid w:val="00990964"/>
    <w:rsid w:val="009A1837"/>
    <w:rsid w:val="009A787B"/>
    <w:rsid w:val="009A7EE8"/>
    <w:rsid w:val="009C7149"/>
    <w:rsid w:val="009E735C"/>
    <w:rsid w:val="00A03831"/>
    <w:rsid w:val="00A434D5"/>
    <w:rsid w:val="00A45DA2"/>
    <w:rsid w:val="00A51D81"/>
    <w:rsid w:val="00A62C6F"/>
    <w:rsid w:val="00A6387D"/>
    <w:rsid w:val="00A6479A"/>
    <w:rsid w:val="00A84D1A"/>
    <w:rsid w:val="00AA1F47"/>
    <w:rsid w:val="00AD3031"/>
    <w:rsid w:val="00AD3395"/>
    <w:rsid w:val="00AE3D80"/>
    <w:rsid w:val="00AF683E"/>
    <w:rsid w:val="00B10850"/>
    <w:rsid w:val="00B130DF"/>
    <w:rsid w:val="00B16742"/>
    <w:rsid w:val="00B33255"/>
    <w:rsid w:val="00B469E1"/>
    <w:rsid w:val="00B756BB"/>
    <w:rsid w:val="00BA0587"/>
    <w:rsid w:val="00BA4345"/>
    <w:rsid w:val="00BA7B18"/>
    <w:rsid w:val="00BC6768"/>
    <w:rsid w:val="00BD2B7B"/>
    <w:rsid w:val="00BF14F1"/>
    <w:rsid w:val="00BF3B56"/>
    <w:rsid w:val="00C11708"/>
    <w:rsid w:val="00C1570B"/>
    <w:rsid w:val="00C2220B"/>
    <w:rsid w:val="00C2602F"/>
    <w:rsid w:val="00C342F7"/>
    <w:rsid w:val="00C47432"/>
    <w:rsid w:val="00C541E4"/>
    <w:rsid w:val="00C95001"/>
    <w:rsid w:val="00C96341"/>
    <w:rsid w:val="00CB5BF0"/>
    <w:rsid w:val="00CC0AA5"/>
    <w:rsid w:val="00CC375B"/>
    <w:rsid w:val="00CE4D70"/>
    <w:rsid w:val="00CF05C9"/>
    <w:rsid w:val="00CF2826"/>
    <w:rsid w:val="00D01291"/>
    <w:rsid w:val="00D2737F"/>
    <w:rsid w:val="00D32175"/>
    <w:rsid w:val="00D353C0"/>
    <w:rsid w:val="00D415BF"/>
    <w:rsid w:val="00D45BB6"/>
    <w:rsid w:val="00D45FD1"/>
    <w:rsid w:val="00D5608F"/>
    <w:rsid w:val="00D6154F"/>
    <w:rsid w:val="00D919AD"/>
    <w:rsid w:val="00DB3E7E"/>
    <w:rsid w:val="00DD3425"/>
    <w:rsid w:val="00DD391D"/>
    <w:rsid w:val="00DD58CD"/>
    <w:rsid w:val="00E06B86"/>
    <w:rsid w:val="00E1544D"/>
    <w:rsid w:val="00E16809"/>
    <w:rsid w:val="00E34C51"/>
    <w:rsid w:val="00E403C8"/>
    <w:rsid w:val="00E47D67"/>
    <w:rsid w:val="00E535DE"/>
    <w:rsid w:val="00E56522"/>
    <w:rsid w:val="00E651F3"/>
    <w:rsid w:val="00E91332"/>
    <w:rsid w:val="00EB2942"/>
    <w:rsid w:val="00EC46A4"/>
    <w:rsid w:val="00ED0046"/>
    <w:rsid w:val="00EE1164"/>
    <w:rsid w:val="00EE3F6B"/>
    <w:rsid w:val="00EE50A8"/>
    <w:rsid w:val="00EF2A52"/>
    <w:rsid w:val="00F03FCA"/>
    <w:rsid w:val="00F04EB8"/>
    <w:rsid w:val="00F11E22"/>
    <w:rsid w:val="00F309F5"/>
    <w:rsid w:val="00F34F24"/>
    <w:rsid w:val="00F4021F"/>
    <w:rsid w:val="00F45190"/>
    <w:rsid w:val="00F45738"/>
    <w:rsid w:val="00F65CA0"/>
    <w:rsid w:val="00FB1BBC"/>
    <w:rsid w:val="00FC1928"/>
    <w:rsid w:val="00FE1A0D"/>
    <w:rsid w:val="00FF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B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74E4"/>
    <w:rPr>
      <w:rFonts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B10850"/>
    <w:rPr>
      <w:rFonts w:cs="Times New Roman"/>
      <w:color w:val="0000FF"/>
      <w:u w:val="single"/>
    </w:rPr>
  </w:style>
  <w:style w:type="character" w:customStyle="1" w:styleId="Stylwiadomocie-mail19">
    <w:name w:val="Styl wiadomości e-mail 191"/>
    <w:aliases w:val="Styl wiadomości e-mail 191"/>
    <w:basedOn w:val="Domylnaczcionkaakapitu"/>
    <w:uiPriority w:val="99"/>
    <w:semiHidden/>
    <w:personal/>
    <w:rsid w:val="00B10850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826D9C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26D9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8B72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B722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B722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34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34C5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F61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kar.t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alowka-zakopane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ntalowka-zakopane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talowka-zakopan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601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BEZPŁATNE</dc:title>
  <dc:subject/>
  <dc:creator>Użytkownik</dc:creator>
  <cp:keywords/>
  <dc:description/>
  <cp:lastModifiedBy>Marlena</cp:lastModifiedBy>
  <cp:revision>9</cp:revision>
  <cp:lastPrinted>2012-12-11T10:33:00Z</cp:lastPrinted>
  <dcterms:created xsi:type="dcterms:W3CDTF">2012-12-19T09:21:00Z</dcterms:created>
  <dcterms:modified xsi:type="dcterms:W3CDTF">2012-12-21T11:33:00Z</dcterms:modified>
</cp:coreProperties>
</file>